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E12" w:rsidRPr="00105023" w:rsidRDefault="00FC4E12" w:rsidP="00FC4E12">
      <w:pPr>
        <w:spacing w:line="480" w:lineRule="auto"/>
        <w:rPr>
          <w:rFonts w:ascii="Times New Roman" w:hAnsi="Times New Roman" w:cs="Times New Roman"/>
          <w:sz w:val="24"/>
          <w:szCs w:val="24"/>
        </w:rPr>
      </w:pPr>
      <w:r w:rsidRPr="00105023">
        <w:rPr>
          <w:rFonts w:ascii="Times New Roman" w:hAnsi="Times New Roman" w:cs="Times New Roman"/>
          <w:sz w:val="24"/>
          <w:szCs w:val="24"/>
        </w:rPr>
        <w:t xml:space="preserve">Student’s name </w:t>
      </w:r>
    </w:p>
    <w:p w:rsidR="00FC4E12" w:rsidRPr="00105023" w:rsidRDefault="00FC4E12" w:rsidP="00FC4E12">
      <w:pPr>
        <w:spacing w:line="480" w:lineRule="auto"/>
        <w:rPr>
          <w:rFonts w:ascii="Times New Roman" w:hAnsi="Times New Roman" w:cs="Times New Roman"/>
          <w:sz w:val="24"/>
          <w:szCs w:val="24"/>
        </w:rPr>
      </w:pPr>
      <w:r w:rsidRPr="00105023">
        <w:rPr>
          <w:rFonts w:ascii="Times New Roman" w:hAnsi="Times New Roman" w:cs="Times New Roman"/>
          <w:sz w:val="24"/>
          <w:szCs w:val="24"/>
        </w:rPr>
        <w:t xml:space="preserve">Instructor’s name </w:t>
      </w:r>
    </w:p>
    <w:p w:rsidR="00FC4E12" w:rsidRPr="00105023" w:rsidRDefault="00FC4E12" w:rsidP="00FC4E12">
      <w:pPr>
        <w:spacing w:line="480" w:lineRule="auto"/>
        <w:rPr>
          <w:rFonts w:ascii="Times New Roman" w:hAnsi="Times New Roman" w:cs="Times New Roman"/>
          <w:sz w:val="24"/>
          <w:szCs w:val="24"/>
        </w:rPr>
      </w:pPr>
      <w:r w:rsidRPr="00105023">
        <w:rPr>
          <w:rFonts w:ascii="Times New Roman" w:hAnsi="Times New Roman" w:cs="Times New Roman"/>
          <w:sz w:val="24"/>
          <w:szCs w:val="24"/>
        </w:rPr>
        <w:t>Course</w:t>
      </w:r>
    </w:p>
    <w:p w:rsidR="00FC4E12" w:rsidRPr="00105023" w:rsidRDefault="00FC4E12" w:rsidP="00FC4E12">
      <w:pPr>
        <w:spacing w:line="480" w:lineRule="auto"/>
        <w:rPr>
          <w:rFonts w:ascii="Times New Roman" w:hAnsi="Times New Roman" w:cs="Times New Roman"/>
          <w:sz w:val="24"/>
          <w:szCs w:val="24"/>
        </w:rPr>
      </w:pPr>
      <w:r w:rsidRPr="00105023">
        <w:rPr>
          <w:rFonts w:ascii="Times New Roman" w:hAnsi="Times New Roman" w:cs="Times New Roman"/>
          <w:sz w:val="24"/>
          <w:szCs w:val="24"/>
        </w:rPr>
        <w:t>Date</w:t>
      </w:r>
    </w:p>
    <w:p w:rsidR="00FC4E12" w:rsidRDefault="00FC4E12" w:rsidP="00FC4E12">
      <w:pPr>
        <w:spacing w:line="480" w:lineRule="auto"/>
        <w:rPr>
          <w:rFonts w:ascii="Times New Roman" w:hAnsi="Times New Roman" w:cs="Times New Roman"/>
          <w:b/>
          <w:sz w:val="24"/>
          <w:szCs w:val="24"/>
        </w:rPr>
      </w:pPr>
      <w:r w:rsidRPr="00105023">
        <w:rPr>
          <w:rFonts w:ascii="Times New Roman" w:hAnsi="Times New Roman" w:cs="Times New Roman"/>
          <w:sz w:val="24"/>
          <w:szCs w:val="24"/>
        </w:rPr>
        <w:t xml:space="preserve">                                                      </w:t>
      </w:r>
      <w:r>
        <w:rPr>
          <w:rFonts w:ascii="Times New Roman" w:hAnsi="Times New Roman" w:cs="Times New Roman"/>
          <w:b/>
          <w:sz w:val="24"/>
          <w:szCs w:val="24"/>
        </w:rPr>
        <w:t xml:space="preserve">Article </w:t>
      </w:r>
      <w:r>
        <w:rPr>
          <w:rFonts w:ascii="Times New Roman" w:hAnsi="Times New Roman" w:cs="Times New Roman"/>
          <w:b/>
          <w:sz w:val="24"/>
          <w:szCs w:val="24"/>
        </w:rPr>
        <w:t>Responses</w:t>
      </w:r>
      <w:bookmarkStart w:id="0" w:name="_GoBack"/>
      <w:bookmarkEnd w:id="0"/>
    </w:p>
    <w:p w:rsidR="00686ABC" w:rsidRPr="00FC4E12" w:rsidRDefault="00686ABC" w:rsidP="008E4EE9">
      <w:pPr>
        <w:spacing w:line="480" w:lineRule="auto"/>
        <w:rPr>
          <w:rFonts w:ascii="Times New Roman" w:hAnsi="Times New Roman" w:cs="Times New Roman"/>
          <w:b/>
          <w:sz w:val="24"/>
          <w:szCs w:val="24"/>
        </w:rPr>
      </w:pPr>
      <w:r w:rsidRPr="00FC4E12">
        <w:rPr>
          <w:rFonts w:ascii="Times New Roman" w:hAnsi="Times New Roman" w:cs="Times New Roman"/>
          <w:b/>
          <w:sz w:val="24"/>
          <w:szCs w:val="24"/>
        </w:rPr>
        <w:t>Response Student 1</w:t>
      </w:r>
    </w:p>
    <w:p w:rsidR="00686ABC" w:rsidRPr="008E4EE9" w:rsidRDefault="00686ABC" w:rsidP="008E4EE9">
      <w:pPr>
        <w:spacing w:line="480" w:lineRule="auto"/>
        <w:ind w:firstLine="720"/>
        <w:rPr>
          <w:rFonts w:ascii="Times New Roman" w:hAnsi="Times New Roman" w:cs="Times New Roman"/>
          <w:sz w:val="24"/>
          <w:szCs w:val="24"/>
        </w:rPr>
      </w:pPr>
      <w:r w:rsidRPr="008E4EE9">
        <w:rPr>
          <w:rFonts w:ascii="Times New Roman" w:hAnsi="Times New Roman" w:cs="Times New Roman"/>
          <w:sz w:val="24"/>
          <w:szCs w:val="24"/>
        </w:rPr>
        <w:t>I agree with the message written in the article by these student that effective communication is the key to effective management of change within an organization. However, the student goes on to expound on the elements of effective communication such as written communication, oral communication,</w:t>
      </w:r>
      <w:r w:rsidR="008E4EE9">
        <w:rPr>
          <w:rFonts w:ascii="Times New Roman" w:hAnsi="Times New Roman" w:cs="Times New Roman"/>
          <w:sz w:val="24"/>
          <w:szCs w:val="24"/>
        </w:rPr>
        <w:t xml:space="preserve"> </w:t>
      </w:r>
      <w:r w:rsidR="008E4EE9" w:rsidRPr="008E4EE9">
        <w:rPr>
          <w:rFonts w:ascii="Times New Roman" w:hAnsi="Times New Roman" w:cs="Times New Roman"/>
          <w:sz w:val="24"/>
          <w:szCs w:val="24"/>
        </w:rPr>
        <w:t>nonverbal</w:t>
      </w:r>
      <w:r w:rsidRPr="008E4EE9">
        <w:rPr>
          <w:rFonts w:ascii="Times New Roman" w:hAnsi="Times New Roman" w:cs="Times New Roman"/>
          <w:sz w:val="24"/>
          <w:szCs w:val="24"/>
        </w:rPr>
        <w:t xml:space="preserve"> and interpersonal. He also identifies the advantage of the use of effective communication which is to foster good working relationships among co-workers.</w:t>
      </w:r>
    </w:p>
    <w:p w:rsidR="00686ABC" w:rsidRPr="008E4EE9" w:rsidRDefault="00686ABC" w:rsidP="008E4EE9">
      <w:pPr>
        <w:spacing w:line="480" w:lineRule="auto"/>
        <w:ind w:firstLine="720"/>
        <w:rPr>
          <w:rFonts w:ascii="Times New Roman" w:hAnsi="Times New Roman" w:cs="Times New Roman"/>
          <w:sz w:val="24"/>
          <w:szCs w:val="24"/>
        </w:rPr>
      </w:pPr>
      <w:r w:rsidRPr="008E4EE9">
        <w:rPr>
          <w:rFonts w:ascii="Times New Roman" w:hAnsi="Times New Roman" w:cs="Times New Roman"/>
          <w:sz w:val="24"/>
          <w:szCs w:val="24"/>
        </w:rPr>
        <w:t>The student goes on to effectively articulate the advantages of each type of communication to both of the parties engaging in it. The student says that mobile communication for example, is more personal and private than a face to face conversation which may be termed as hindrance to effective communication in this case. The face to face communication on the other hand has the advantage of giving the speaker room to evaluate his audience either by looking at their faces or something else. This is totally true. The communication climate of people is also highlighted in the most accurate way by the article which says that it is the tone with which the relationship is expressed.</w:t>
      </w:r>
    </w:p>
    <w:p w:rsidR="00686ABC" w:rsidRPr="008E4EE9" w:rsidRDefault="00686ABC" w:rsidP="008E4EE9">
      <w:pPr>
        <w:spacing w:line="480" w:lineRule="auto"/>
        <w:rPr>
          <w:rFonts w:ascii="Times New Roman" w:hAnsi="Times New Roman" w:cs="Times New Roman"/>
          <w:sz w:val="24"/>
          <w:szCs w:val="24"/>
        </w:rPr>
      </w:pPr>
      <w:r w:rsidRPr="008E4EE9">
        <w:rPr>
          <w:rFonts w:ascii="Times New Roman" w:hAnsi="Times New Roman" w:cs="Times New Roman"/>
          <w:sz w:val="24"/>
          <w:szCs w:val="24"/>
        </w:rPr>
        <w:t>Response Student 2</w:t>
      </w:r>
    </w:p>
    <w:p w:rsidR="0087471B" w:rsidRPr="008E4EE9" w:rsidRDefault="002644A2" w:rsidP="008E4EE9">
      <w:pPr>
        <w:spacing w:line="480" w:lineRule="auto"/>
        <w:ind w:firstLine="720"/>
        <w:rPr>
          <w:rFonts w:ascii="Times New Roman" w:hAnsi="Times New Roman" w:cs="Times New Roman"/>
          <w:sz w:val="24"/>
          <w:szCs w:val="24"/>
        </w:rPr>
      </w:pPr>
      <w:r w:rsidRPr="008E4EE9">
        <w:rPr>
          <w:rFonts w:ascii="Times New Roman" w:hAnsi="Times New Roman" w:cs="Times New Roman"/>
          <w:sz w:val="24"/>
          <w:szCs w:val="24"/>
        </w:rPr>
        <w:lastRenderedPageBreak/>
        <w:t xml:space="preserve">This student effectively analyzes the procedure of change management within an organization in the world </w:t>
      </w:r>
      <w:r w:rsidR="002B52E9" w:rsidRPr="008E4EE9">
        <w:rPr>
          <w:rFonts w:ascii="Times New Roman" w:hAnsi="Times New Roman" w:cs="Times New Roman"/>
          <w:sz w:val="24"/>
          <w:szCs w:val="24"/>
        </w:rPr>
        <w:t>today. The</w:t>
      </w:r>
      <w:r w:rsidRPr="008E4EE9">
        <w:rPr>
          <w:rFonts w:ascii="Times New Roman" w:hAnsi="Times New Roman" w:cs="Times New Roman"/>
          <w:sz w:val="24"/>
          <w:szCs w:val="24"/>
        </w:rPr>
        <w:t xml:space="preserve"> student in the introductory part accurately describes change management and analyzes the boundaries involved with any organizational change as the responsibility of the organization’s </w:t>
      </w:r>
      <w:r w:rsidR="002B52E9" w:rsidRPr="008E4EE9">
        <w:rPr>
          <w:rFonts w:ascii="Times New Roman" w:hAnsi="Times New Roman" w:cs="Times New Roman"/>
          <w:sz w:val="24"/>
          <w:szCs w:val="24"/>
        </w:rPr>
        <w:t>leadership. This</w:t>
      </w:r>
      <w:r w:rsidR="00922790" w:rsidRPr="008E4EE9">
        <w:rPr>
          <w:rFonts w:ascii="Times New Roman" w:hAnsi="Times New Roman" w:cs="Times New Roman"/>
          <w:sz w:val="24"/>
          <w:szCs w:val="24"/>
        </w:rPr>
        <w:t xml:space="preserve"> is an accurate statement since in most cases it is the responsibility of an organization’s top ranking officials to decide the course of change within the </w:t>
      </w:r>
      <w:r w:rsidR="00686ABC" w:rsidRPr="008E4EE9">
        <w:rPr>
          <w:rFonts w:ascii="Times New Roman" w:hAnsi="Times New Roman" w:cs="Times New Roman"/>
          <w:sz w:val="24"/>
          <w:szCs w:val="24"/>
        </w:rPr>
        <w:t>organization. He</w:t>
      </w:r>
      <w:r w:rsidR="0087471B" w:rsidRPr="008E4EE9">
        <w:rPr>
          <w:rFonts w:ascii="Times New Roman" w:hAnsi="Times New Roman" w:cs="Times New Roman"/>
          <w:sz w:val="24"/>
          <w:szCs w:val="24"/>
        </w:rPr>
        <w:t xml:space="preserve"> explains further that the purpose of this management of change is to help regulate the process of change.</w:t>
      </w:r>
    </w:p>
    <w:p w:rsidR="00560419" w:rsidRPr="008E4EE9" w:rsidRDefault="0087471B" w:rsidP="008E4EE9">
      <w:pPr>
        <w:spacing w:line="480" w:lineRule="auto"/>
        <w:rPr>
          <w:rFonts w:ascii="Times New Roman" w:hAnsi="Times New Roman" w:cs="Times New Roman"/>
          <w:sz w:val="24"/>
          <w:szCs w:val="24"/>
        </w:rPr>
      </w:pPr>
      <w:r w:rsidRPr="008E4EE9">
        <w:rPr>
          <w:rFonts w:ascii="Times New Roman" w:hAnsi="Times New Roman" w:cs="Times New Roman"/>
          <w:sz w:val="24"/>
          <w:szCs w:val="24"/>
        </w:rPr>
        <w:tab/>
        <w:t xml:space="preserve">The student also accurately gives factors that influence the change </w:t>
      </w:r>
      <w:r w:rsidR="00686ABC" w:rsidRPr="008E4EE9">
        <w:rPr>
          <w:rFonts w:ascii="Times New Roman" w:hAnsi="Times New Roman" w:cs="Times New Roman"/>
          <w:sz w:val="24"/>
          <w:szCs w:val="24"/>
        </w:rPr>
        <w:t>management include</w:t>
      </w:r>
      <w:r w:rsidRPr="008E4EE9">
        <w:rPr>
          <w:rFonts w:ascii="Times New Roman" w:hAnsi="Times New Roman" w:cs="Times New Roman"/>
          <w:sz w:val="24"/>
          <w:szCs w:val="24"/>
        </w:rPr>
        <w:t xml:space="preserve"> active management support,</w:t>
      </w:r>
      <w:r w:rsidR="00686ABC" w:rsidRPr="008E4EE9">
        <w:rPr>
          <w:rFonts w:ascii="Times New Roman" w:hAnsi="Times New Roman" w:cs="Times New Roman"/>
          <w:sz w:val="24"/>
          <w:szCs w:val="24"/>
        </w:rPr>
        <w:t xml:space="preserve"> </w:t>
      </w:r>
      <w:r w:rsidRPr="008E4EE9">
        <w:rPr>
          <w:rFonts w:ascii="Times New Roman" w:hAnsi="Times New Roman" w:cs="Times New Roman"/>
          <w:sz w:val="24"/>
          <w:szCs w:val="24"/>
        </w:rPr>
        <w:t>clear vision,</w:t>
      </w:r>
      <w:r w:rsidR="00686ABC" w:rsidRPr="008E4EE9">
        <w:rPr>
          <w:rFonts w:ascii="Times New Roman" w:hAnsi="Times New Roman" w:cs="Times New Roman"/>
          <w:sz w:val="24"/>
          <w:szCs w:val="24"/>
        </w:rPr>
        <w:t xml:space="preserve"> employee particip</w:t>
      </w:r>
      <w:r w:rsidRPr="008E4EE9">
        <w:rPr>
          <w:rFonts w:ascii="Times New Roman" w:hAnsi="Times New Roman" w:cs="Times New Roman"/>
          <w:sz w:val="24"/>
          <w:szCs w:val="24"/>
        </w:rPr>
        <w:t>ation,</w:t>
      </w:r>
      <w:r w:rsidR="00686ABC" w:rsidRPr="008E4EE9">
        <w:rPr>
          <w:rFonts w:ascii="Times New Roman" w:hAnsi="Times New Roman" w:cs="Times New Roman"/>
          <w:sz w:val="24"/>
          <w:szCs w:val="24"/>
        </w:rPr>
        <w:t xml:space="preserve"> </w:t>
      </w:r>
      <w:r w:rsidRPr="008E4EE9">
        <w:rPr>
          <w:rFonts w:ascii="Times New Roman" w:hAnsi="Times New Roman" w:cs="Times New Roman"/>
          <w:sz w:val="24"/>
          <w:szCs w:val="24"/>
        </w:rPr>
        <w:t>constant communication,</w:t>
      </w:r>
      <w:r w:rsidR="00686ABC" w:rsidRPr="008E4EE9">
        <w:rPr>
          <w:rFonts w:ascii="Times New Roman" w:hAnsi="Times New Roman" w:cs="Times New Roman"/>
          <w:sz w:val="24"/>
          <w:szCs w:val="24"/>
        </w:rPr>
        <w:t xml:space="preserve"> </w:t>
      </w:r>
      <w:r w:rsidRPr="008E4EE9">
        <w:rPr>
          <w:rFonts w:ascii="Times New Roman" w:hAnsi="Times New Roman" w:cs="Times New Roman"/>
          <w:sz w:val="24"/>
          <w:szCs w:val="24"/>
        </w:rPr>
        <w:t xml:space="preserve">and the </w:t>
      </w:r>
      <w:r w:rsidR="00686ABC" w:rsidRPr="008E4EE9">
        <w:rPr>
          <w:rFonts w:ascii="Times New Roman" w:hAnsi="Times New Roman" w:cs="Times New Roman"/>
          <w:sz w:val="24"/>
          <w:szCs w:val="24"/>
        </w:rPr>
        <w:t>leadership. This</w:t>
      </w:r>
      <w:r w:rsidRPr="008E4EE9">
        <w:rPr>
          <w:rFonts w:ascii="Times New Roman" w:hAnsi="Times New Roman" w:cs="Times New Roman"/>
          <w:sz w:val="24"/>
          <w:szCs w:val="24"/>
        </w:rPr>
        <w:t xml:space="preserve"> are factors that I fully agree with as the ones influencing change within </w:t>
      </w:r>
      <w:r w:rsidR="00686ABC" w:rsidRPr="008E4EE9">
        <w:rPr>
          <w:rFonts w:ascii="Times New Roman" w:hAnsi="Times New Roman" w:cs="Times New Roman"/>
          <w:sz w:val="24"/>
          <w:szCs w:val="24"/>
        </w:rPr>
        <w:t>organizations. The</w:t>
      </w:r>
      <w:r w:rsidRPr="008E4EE9">
        <w:rPr>
          <w:rFonts w:ascii="Times New Roman" w:hAnsi="Times New Roman" w:cs="Times New Roman"/>
          <w:sz w:val="24"/>
          <w:szCs w:val="24"/>
        </w:rPr>
        <w:t xml:space="preserve"> student gives an articulate clear message that is easy to understand and break down from the </w:t>
      </w:r>
      <w:r w:rsidR="00686ABC" w:rsidRPr="008E4EE9">
        <w:rPr>
          <w:rFonts w:ascii="Times New Roman" w:hAnsi="Times New Roman" w:cs="Times New Roman"/>
          <w:sz w:val="24"/>
          <w:szCs w:val="24"/>
        </w:rPr>
        <w:t>first to the last point and does so with ease. The advantages of change management to the structure and vision of the company are first explained followed by an in-depth look into the factors that influence it. The student gives an opinion that I fully agree with regarding change and its management within many organizations in the globe today.</w:t>
      </w:r>
    </w:p>
    <w:sectPr w:rsidR="00560419" w:rsidRPr="008E4E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4A2"/>
    <w:rsid w:val="002644A2"/>
    <w:rsid w:val="002B52E9"/>
    <w:rsid w:val="00560419"/>
    <w:rsid w:val="00686ABC"/>
    <w:rsid w:val="0087471B"/>
    <w:rsid w:val="008E4EE9"/>
    <w:rsid w:val="00922790"/>
    <w:rsid w:val="00A06A19"/>
    <w:rsid w:val="00FC4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493FB-5A9F-4C3B-B8AB-0B8AA4F5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teddy</dc:creator>
  <cp:keywords/>
  <dc:description/>
  <cp:lastModifiedBy>teddy</cp:lastModifiedBy>
  <cp:revision>5</cp:revision>
  <dcterms:created xsi:type="dcterms:W3CDTF">2019-04-02T15:32:00Z</dcterms:created>
  <dcterms:modified xsi:type="dcterms:W3CDTF">2019-04-02T15:39:00Z</dcterms:modified>
</cp:coreProperties>
</file>